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906" w:type="dxa"/>
        <w:tblInd w:w="-28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0"/>
        <w:gridCol w:w="7916"/>
      </w:tblGrid>
      <w:tr w:rsidR="005C1EB8" w14:paraId="23528E1C" w14:textId="77777777">
        <w:trPr>
          <w:trHeight w:val="284"/>
        </w:trPr>
        <w:tc>
          <w:tcPr>
            <w:tcW w:w="990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5F5F5"/>
          </w:tcPr>
          <w:p w14:paraId="1826CB51" w14:textId="77777777" w:rsidR="005C1EB8" w:rsidRDefault="00E32E51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Informacje dotyczące przetwarzania danych osobowych </w:t>
            </w:r>
          </w:p>
        </w:tc>
      </w:tr>
      <w:tr w:rsidR="005C1EB8" w14:paraId="575D3197" w14:textId="77777777">
        <w:tc>
          <w:tcPr>
            <w:tcW w:w="1990" w:type="dxa"/>
          </w:tcPr>
          <w:p w14:paraId="31229E0A" w14:textId="77777777" w:rsidR="005C1EB8" w:rsidRDefault="00E32E5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Kto przetwarza dane osobowe Państwa i Państwa dziecka?</w:t>
            </w:r>
          </w:p>
        </w:tc>
        <w:tc>
          <w:tcPr>
            <w:tcW w:w="7916" w:type="dxa"/>
          </w:tcPr>
          <w:p w14:paraId="1815C59E" w14:textId="5F2D91BC" w:rsidR="005C1EB8" w:rsidRDefault="00832B35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Miejskie Przedszkole nr 13 w Zielonej Górze</w:t>
            </w:r>
            <w:r w:rsidR="00E32E51">
              <w:rPr>
                <w:rFonts w:cstheme="minorHAnsi"/>
                <w:sz w:val="20"/>
                <w:szCs w:val="20"/>
              </w:rPr>
              <w:t xml:space="preserve"> reprezentowane przez Dyrektora</w:t>
            </w:r>
          </w:p>
          <w:p w14:paraId="164B0C07" w14:textId="27934046" w:rsidR="005C1EB8" w:rsidRDefault="00E32E51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ul. </w:t>
            </w:r>
            <w:r w:rsidR="00832B35">
              <w:rPr>
                <w:rFonts w:cstheme="minorHAnsi"/>
                <w:sz w:val="20"/>
                <w:szCs w:val="20"/>
              </w:rPr>
              <w:t>Jęczmienna 1</w:t>
            </w:r>
            <w:r>
              <w:rPr>
                <w:rFonts w:cstheme="minorHAnsi"/>
                <w:sz w:val="20"/>
                <w:szCs w:val="20"/>
              </w:rPr>
              <w:t>, 65-</w:t>
            </w:r>
            <w:r w:rsidR="00832B35">
              <w:rPr>
                <w:rFonts w:cstheme="minorHAnsi"/>
                <w:sz w:val="20"/>
                <w:szCs w:val="20"/>
              </w:rPr>
              <w:t>012</w:t>
            </w:r>
            <w:r>
              <w:rPr>
                <w:rFonts w:cstheme="minorHAnsi"/>
                <w:sz w:val="20"/>
                <w:szCs w:val="20"/>
              </w:rPr>
              <w:t xml:space="preserve"> Zielona Góra</w:t>
            </w:r>
          </w:p>
          <w:p w14:paraId="581922E9" w14:textId="2A10D38D" w:rsidR="005C1EB8" w:rsidRDefault="00E32E51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numer telefonu: </w:t>
            </w:r>
            <w:r w:rsidR="00832B35">
              <w:rPr>
                <w:rFonts w:cstheme="minorHAnsi"/>
                <w:sz w:val="20"/>
                <w:szCs w:val="20"/>
              </w:rPr>
              <w:t>68 322 32 53</w:t>
            </w:r>
            <w:r>
              <w:rPr>
                <w:rFonts w:cstheme="minorHAnsi"/>
                <w:sz w:val="20"/>
                <w:szCs w:val="20"/>
              </w:rPr>
              <w:t xml:space="preserve">; e-mail: </w:t>
            </w:r>
            <w:r w:rsidR="00832B35">
              <w:rPr>
                <w:rFonts w:cstheme="minorHAnsi"/>
                <w:sz w:val="20"/>
                <w:szCs w:val="20"/>
              </w:rPr>
              <w:t>mp13zgora@.wp.pl</w:t>
            </w:r>
          </w:p>
        </w:tc>
      </w:tr>
      <w:tr w:rsidR="005C1EB8" w14:paraId="1F9930F9" w14:textId="77777777">
        <w:tc>
          <w:tcPr>
            <w:tcW w:w="1990" w:type="dxa"/>
          </w:tcPr>
          <w:p w14:paraId="2D444BBE" w14:textId="77777777" w:rsidR="005C1EB8" w:rsidRDefault="00E32E5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Z kim mogą się Państwo skontaktować?</w:t>
            </w:r>
          </w:p>
        </w:tc>
        <w:tc>
          <w:tcPr>
            <w:tcW w:w="7916" w:type="dxa"/>
            <w:shd w:val="clear" w:color="auto" w:fill="FFFFFF" w:themeFill="background1"/>
          </w:tcPr>
          <w:p w14:paraId="301A825B" w14:textId="77777777" w:rsidR="005C1EB8" w:rsidRDefault="00E32E51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 sprawach ochrony swoich danych osobowych mogą się Państwo skontaktować</w:t>
            </w:r>
            <w:r>
              <w:rPr>
                <w:rFonts w:cstheme="minorHAnsi"/>
                <w:sz w:val="20"/>
                <w:szCs w:val="20"/>
              </w:rPr>
              <w:br/>
              <w:t xml:space="preserve">z Inspektorem Ochrony Danych: </w:t>
            </w:r>
          </w:p>
          <w:p w14:paraId="040797BB" w14:textId="77777777" w:rsidR="005C1EB8" w:rsidRDefault="00E32E51">
            <w:pPr>
              <w:pStyle w:val="Akapitzlist"/>
              <w:numPr>
                <w:ilvl w:val="0"/>
                <w:numId w:val="6"/>
              </w:numPr>
              <w:spacing w:line="240" w:lineRule="auto"/>
              <w:ind w:left="453" w:hanging="283"/>
              <w:jc w:val="both"/>
              <w:rPr>
                <w:rFonts w:cstheme="minorHAnsi"/>
                <w:sz w:val="20"/>
                <w:szCs w:val="20"/>
                <w:lang w:val="de-DE"/>
              </w:rPr>
            </w:pPr>
            <w:r>
              <w:rPr>
                <w:rFonts w:cstheme="minorHAnsi"/>
                <w:sz w:val="20"/>
                <w:szCs w:val="20"/>
                <w:lang w:val="de-DE"/>
              </w:rPr>
              <w:t>e-mail: iod1@cuw.zielona-gora.pl</w:t>
            </w:r>
          </w:p>
          <w:p w14:paraId="32549D07" w14:textId="77777777" w:rsidR="005C1EB8" w:rsidRDefault="00E32E51">
            <w:pPr>
              <w:pStyle w:val="Akapitzlist"/>
              <w:numPr>
                <w:ilvl w:val="0"/>
                <w:numId w:val="6"/>
              </w:numPr>
              <w:spacing w:line="240" w:lineRule="auto"/>
              <w:ind w:left="453" w:hanging="283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telefon: 880 100 367</w:t>
            </w:r>
          </w:p>
          <w:p w14:paraId="7318E2F1" w14:textId="77777777" w:rsidR="005C1EB8" w:rsidRDefault="00E32E51">
            <w:pPr>
              <w:pStyle w:val="Akapitzlist"/>
              <w:numPr>
                <w:ilvl w:val="0"/>
                <w:numId w:val="6"/>
              </w:numPr>
              <w:spacing w:line="240" w:lineRule="auto"/>
              <w:ind w:left="453" w:hanging="283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pisemnie na adres naszej siedziby, wskazany powyżej. </w:t>
            </w:r>
          </w:p>
          <w:p w14:paraId="1CC729BE" w14:textId="77777777" w:rsidR="005C1EB8" w:rsidRDefault="00E32E51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Inspektor nie udziela jednak informacji dotyczących innej działalności przedszkola.</w:t>
            </w:r>
          </w:p>
        </w:tc>
      </w:tr>
      <w:tr w:rsidR="005C1EB8" w14:paraId="5F8A2843" w14:textId="77777777">
        <w:tc>
          <w:tcPr>
            <w:tcW w:w="1990" w:type="dxa"/>
          </w:tcPr>
          <w:p w14:paraId="52F876DB" w14:textId="77777777" w:rsidR="005C1EB8" w:rsidRDefault="00E32E5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W jakim celu chcemy uzyskać dane osobowe?</w:t>
            </w:r>
          </w:p>
        </w:tc>
        <w:tc>
          <w:tcPr>
            <w:tcW w:w="791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F48474" w14:textId="77777777" w:rsidR="005C1EB8" w:rsidRDefault="00E32E51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Dane osobowe Państwa i Państwa dziecka będą przetwarzane w celach dydaktycznych, wychowawczych i opiekuńczych, zagwarantowania dziecku bezpieczeństwa oraz wypełnienia obowiązku dotyczącego uzupełnienia i prowadzenia dokumentacji przebiegu nauczania, działalności wychowawczej i opiekuńczej. </w:t>
            </w:r>
          </w:p>
        </w:tc>
      </w:tr>
      <w:tr w:rsidR="005C1EB8" w14:paraId="6620FD90" w14:textId="77777777">
        <w:trPr>
          <w:trHeight w:val="1385"/>
        </w:trPr>
        <w:tc>
          <w:tcPr>
            <w:tcW w:w="1990" w:type="dxa"/>
            <w:vMerge w:val="restart"/>
          </w:tcPr>
          <w:p w14:paraId="52376F2D" w14:textId="77777777" w:rsidR="005C1EB8" w:rsidRDefault="00E32E5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Jaka jest podstawa prawna przetwarzania danych?</w:t>
            </w:r>
          </w:p>
        </w:tc>
        <w:tc>
          <w:tcPr>
            <w:tcW w:w="7916" w:type="dxa"/>
            <w:tcBorders>
              <w:top w:val="single" w:sz="4" w:space="0" w:color="auto"/>
              <w:bottom w:val="dashed" w:sz="2" w:space="0" w:color="auto"/>
            </w:tcBorders>
          </w:tcPr>
          <w:p w14:paraId="33B0ED36" w14:textId="77777777" w:rsidR="005C1EB8" w:rsidRDefault="00E32E51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Przetwarzamy dane osobowe Państwa i Państwa dziecka, ponieważ:</w:t>
            </w:r>
          </w:p>
          <w:p w14:paraId="2588FE9F" w14:textId="77777777" w:rsidR="005C1EB8" w:rsidRDefault="00E32E51">
            <w:pPr>
              <w:pStyle w:val="Akapitzlist"/>
              <w:numPr>
                <w:ilvl w:val="0"/>
                <w:numId w:val="11"/>
              </w:numPr>
              <w:spacing w:line="240" w:lineRule="auto"/>
              <w:ind w:left="453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musimy zrealizować ciążący na nas obowiązek prawny</w:t>
            </w:r>
            <w:r>
              <w:rPr>
                <w:rFonts w:cstheme="minorHAnsi"/>
                <w:sz w:val="20"/>
                <w:szCs w:val="20"/>
                <w:vertAlign w:val="superscript"/>
              </w:rPr>
              <w:t>1</w:t>
            </w:r>
            <w:r>
              <w:rPr>
                <w:rFonts w:cstheme="minorHAnsi"/>
                <w:sz w:val="20"/>
                <w:szCs w:val="20"/>
              </w:rPr>
              <w:t xml:space="preserve"> [art. 6 ust. 1 lit. c) RODO</w:t>
            </w:r>
            <w:r>
              <w:rPr>
                <w:rFonts w:cstheme="minorHAnsi"/>
                <w:sz w:val="20"/>
                <w:szCs w:val="20"/>
                <w:vertAlign w:val="superscript"/>
              </w:rPr>
              <w:t>2</w:t>
            </w:r>
            <w:r>
              <w:rPr>
                <w:rFonts w:cstheme="minorHAnsi"/>
                <w:sz w:val="20"/>
                <w:szCs w:val="20"/>
              </w:rPr>
              <w:t xml:space="preserve">], wynikający z organizacji przebiegu nauczania, działalności opiekuńczej i wychowawczej, </w:t>
            </w:r>
            <w:r>
              <w:rPr>
                <w:rFonts w:cstheme="minorHAnsi"/>
                <w:sz w:val="20"/>
                <w:szCs w:val="20"/>
              </w:rPr>
              <w:br/>
              <w:t>w tym związany z prowadzeniem dokumentacji (dzienniki zajęć itp.), a także zapewnienia dziecku bezpieczeństwa.</w:t>
            </w:r>
          </w:p>
          <w:p w14:paraId="139CD09D" w14:textId="77777777" w:rsidR="005C1EB8" w:rsidRDefault="00E32E51">
            <w:pPr>
              <w:pStyle w:val="Akapitzlist"/>
              <w:numPr>
                <w:ilvl w:val="0"/>
                <w:numId w:val="11"/>
              </w:numPr>
              <w:spacing w:line="240" w:lineRule="auto"/>
              <w:ind w:left="453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shd w:val="clear" w:color="auto" w:fill="FFFFFF"/>
              </w:rPr>
              <w:t>wykonujemy zadania realizowane w interesie publicznym</w:t>
            </w:r>
            <w:r>
              <w:rPr>
                <w:rFonts w:cstheme="minorHAnsi"/>
                <w:sz w:val="20"/>
                <w:szCs w:val="20"/>
                <w:shd w:val="clear" w:color="auto" w:fill="FFFFFF"/>
                <w:vertAlign w:val="superscript"/>
              </w:rPr>
              <w:t>1</w:t>
            </w:r>
            <w:r>
              <w:rPr>
                <w:rFonts w:cstheme="minorHAnsi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[art. 6 ust. 1 lit. e) RODO</w:t>
            </w:r>
            <w:r>
              <w:rPr>
                <w:rFonts w:cstheme="minorHAnsi"/>
                <w:sz w:val="20"/>
                <w:szCs w:val="20"/>
                <w:vertAlign w:val="superscript"/>
              </w:rPr>
              <w:t>2</w:t>
            </w:r>
            <w:r>
              <w:rPr>
                <w:rFonts w:cstheme="minorHAnsi"/>
                <w:sz w:val="20"/>
                <w:szCs w:val="20"/>
              </w:rPr>
              <w:t>]:</w:t>
            </w:r>
          </w:p>
          <w:p w14:paraId="01FBC904" w14:textId="77777777" w:rsidR="005C1EB8" w:rsidRDefault="00E32E51">
            <w:pPr>
              <w:pStyle w:val="Akapitzlist"/>
              <w:numPr>
                <w:ilvl w:val="0"/>
                <w:numId w:val="19"/>
              </w:numPr>
              <w:spacing w:line="240" w:lineRule="auto"/>
              <w:ind w:left="737" w:hanging="142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 sytuacji, gdy zachodzi konieczność nauczania zdalnego</w:t>
            </w:r>
            <w:r>
              <w:rPr>
                <w:rFonts w:cstheme="minorHAnsi"/>
                <w:sz w:val="20"/>
                <w:szCs w:val="20"/>
                <w:vertAlign w:val="superscript"/>
              </w:rPr>
              <w:t>3</w:t>
            </w:r>
            <w:r>
              <w:rPr>
                <w:rFonts w:cstheme="minorHAnsi"/>
                <w:sz w:val="20"/>
                <w:szCs w:val="20"/>
              </w:rPr>
              <w:t>;</w:t>
            </w:r>
          </w:p>
          <w:p w14:paraId="335B57D9" w14:textId="77777777" w:rsidR="005C1EB8" w:rsidRDefault="00E32E51">
            <w:pPr>
              <w:pStyle w:val="Akapitzlist"/>
              <w:numPr>
                <w:ilvl w:val="0"/>
                <w:numId w:val="19"/>
              </w:numPr>
              <w:spacing w:line="240" w:lineRule="auto"/>
              <w:ind w:left="737" w:hanging="142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wspierając dziecko w rozwoju - robimy to w celu wyróżnienia go za szczególne osiągnięcia, gdy wywieszamy dane osobowe dziecka na tablicach na terenie placówki (także na pracach plastycznych) oraz gdy wyczytujemy dane dzieci na uroczystościach odbywających się w przedszkolu;</w:t>
            </w:r>
          </w:p>
          <w:p w14:paraId="5245FEEB" w14:textId="77777777" w:rsidR="005C1EB8" w:rsidRDefault="00E32E51">
            <w:pPr>
              <w:pStyle w:val="Akapitzlist"/>
              <w:numPr>
                <w:ilvl w:val="0"/>
                <w:numId w:val="19"/>
              </w:numPr>
              <w:spacing w:line="240" w:lineRule="auto"/>
              <w:ind w:left="737" w:hanging="142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rozliczając koszty pobytu i wyżywienia dziecka w przedszkolu;</w:t>
            </w:r>
          </w:p>
          <w:p w14:paraId="62515B1B" w14:textId="77777777" w:rsidR="005C1EB8" w:rsidRDefault="00E32E51">
            <w:pPr>
              <w:pStyle w:val="Akapitzlist"/>
              <w:numPr>
                <w:ilvl w:val="0"/>
                <w:numId w:val="19"/>
              </w:numPr>
              <w:spacing w:line="240" w:lineRule="auto"/>
              <w:ind w:left="737" w:hanging="142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 sytuacji, gdy dane osobowe niezbędne są w związku z działaniami Rady Rodziców.</w:t>
            </w:r>
          </w:p>
        </w:tc>
      </w:tr>
      <w:tr w:rsidR="005C1EB8" w14:paraId="33E5748D" w14:textId="77777777">
        <w:trPr>
          <w:trHeight w:val="1984"/>
        </w:trPr>
        <w:tc>
          <w:tcPr>
            <w:tcW w:w="1990" w:type="dxa"/>
            <w:vMerge/>
          </w:tcPr>
          <w:p w14:paraId="1AAC6697" w14:textId="77777777" w:rsidR="005C1EB8" w:rsidRDefault="005C1EB8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916" w:type="dxa"/>
            <w:tcBorders>
              <w:top w:val="dashed" w:sz="2" w:space="0" w:color="auto"/>
            </w:tcBorders>
          </w:tcPr>
          <w:p w14:paraId="62E86A32" w14:textId="77777777" w:rsidR="005C1EB8" w:rsidRDefault="00E32E51">
            <w:pPr>
              <w:pStyle w:val="Akapitzlist"/>
              <w:numPr>
                <w:ilvl w:val="0"/>
                <w:numId w:val="13"/>
              </w:numPr>
              <w:spacing w:after="160" w:line="240" w:lineRule="auto"/>
              <w:ind w:left="438" w:hanging="283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przetwarzanie danych jest niezbędne ze względów związanych z ważnym interesem publicznym, na podstawie przepisów prawa [art. 9 ust. 2 lit. g) RODO</w:t>
            </w:r>
            <w:r>
              <w:rPr>
                <w:rFonts w:cstheme="minorHAnsi"/>
                <w:sz w:val="20"/>
                <w:szCs w:val="20"/>
                <w:vertAlign w:val="superscript"/>
              </w:rPr>
              <w:t>2</w:t>
            </w:r>
            <w:r>
              <w:rPr>
                <w:rFonts w:cstheme="minorHAnsi"/>
                <w:sz w:val="20"/>
                <w:szCs w:val="20"/>
              </w:rPr>
              <w:t>]. Ma to miejsce wtedy, gdy przetwarzamy dane dotyczące:</w:t>
            </w:r>
          </w:p>
          <w:p w14:paraId="093EFAFA" w14:textId="77777777" w:rsidR="005C1EB8" w:rsidRDefault="00E32E51">
            <w:pPr>
              <w:pStyle w:val="Akapitzlist"/>
              <w:numPr>
                <w:ilvl w:val="0"/>
                <w:numId w:val="14"/>
              </w:numPr>
              <w:spacing w:after="160" w:line="240" w:lineRule="auto"/>
              <w:ind w:left="737" w:hanging="142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zdrowia - w tym, gdy 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przekazują nam Państwo uznane za istotne dane na ten temat, 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br/>
              <w:t>a także o stosowanej diecie i rozwoju psychofizycznym dziecka</w:t>
            </w:r>
            <w:r>
              <w:rPr>
                <w:rFonts w:cstheme="minorHAnsi"/>
                <w:sz w:val="20"/>
                <w:szCs w:val="20"/>
                <w:shd w:val="clear" w:color="auto" w:fill="FFFFFF"/>
                <w:vertAlign w:val="superscript"/>
              </w:rPr>
              <w:t>4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>, gdy</w:t>
            </w:r>
            <w:r>
              <w:rPr>
                <w:rFonts w:cstheme="minorHAnsi"/>
                <w:sz w:val="20"/>
                <w:szCs w:val="20"/>
              </w:rPr>
              <w:t xml:space="preserve"> musimy udokumentować wypadki dzieci</w:t>
            </w:r>
            <w:r>
              <w:rPr>
                <w:rFonts w:cstheme="minorHAnsi"/>
                <w:sz w:val="20"/>
                <w:szCs w:val="20"/>
                <w:vertAlign w:val="superscript"/>
              </w:rPr>
              <w:t>5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, </w:t>
            </w:r>
            <w:r>
              <w:rPr>
                <w:rFonts w:cstheme="minorHAnsi"/>
                <w:sz w:val="20"/>
                <w:szCs w:val="20"/>
              </w:rPr>
              <w:t>udzielamy pomocy psychologiczno-pedagogicznej lub wspieramy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dzieci o specjalnych potrzebach edukacyjnych</w:t>
            </w:r>
            <w:r>
              <w:rPr>
                <w:rFonts w:cstheme="minorHAnsi"/>
                <w:sz w:val="20"/>
                <w:szCs w:val="20"/>
                <w:shd w:val="clear" w:color="auto" w:fill="FFFFFF"/>
                <w:vertAlign w:val="superscript"/>
              </w:rPr>
              <w:t>6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>;</w:t>
            </w:r>
          </w:p>
          <w:p w14:paraId="502EF122" w14:textId="77777777" w:rsidR="005C1EB8" w:rsidRDefault="00E32E51">
            <w:pPr>
              <w:pStyle w:val="Akapitzlist"/>
              <w:numPr>
                <w:ilvl w:val="0"/>
                <w:numId w:val="14"/>
              </w:numPr>
              <w:spacing w:line="240" w:lineRule="auto"/>
              <w:ind w:left="737" w:hanging="142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przekonań religijnych – jeżeli deklarują Państwo uczestnictwo dziecka w zajęciach religii lub etyki</w:t>
            </w:r>
            <w:r>
              <w:rPr>
                <w:rFonts w:cstheme="minorHAnsi"/>
                <w:sz w:val="20"/>
                <w:szCs w:val="20"/>
                <w:vertAlign w:val="superscript"/>
              </w:rPr>
              <w:t>7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5C1EB8" w14:paraId="3042F377" w14:textId="77777777">
        <w:trPr>
          <w:trHeight w:val="2034"/>
        </w:trPr>
        <w:tc>
          <w:tcPr>
            <w:tcW w:w="1990" w:type="dxa"/>
          </w:tcPr>
          <w:p w14:paraId="04B51ED7" w14:textId="77777777" w:rsidR="005C1EB8" w:rsidRDefault="00E32E5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Jakie mają Państwo prawa?</w:t>
            </w:r>
          </w:p>
        </w:tc>
        <w:tc>
          <w:tcPr>
            <w:tcW w:w="7916" w:type="dxa"/>
          </w:tcPr>
          <w:p w14:paraId="336CDAE0" w14:textId="77777777" w:rsidR="005C1EB8" w:rsidRDefault="00E32E51">
            <w:pPr>
              <w:shd w:val="clear" w:color="auto" w:fill="FFFFFF"/>
              <w:spacing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Mają Państwo następujące prawa:</w:t>
            </w:r>
          </w:p>
          <w:p w14:paraId="721582C3" w14:textId="77777777" w:rsidR="005C1EB8" w:rsidRDefault="00E32E51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line="240" w:lineRule="auto"/>
              <w:ind w:left="453" w:hanging="283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prawo dostępu do danych osobowych oraz otrzymania ich kopii;</w:t>
            </w:r>
          </w:p>
          <w:p w14:paraId="3E46664E" w14:textId="77777777" w:rsidR="005C1EB8" w:rsidRDefault="00E32E51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line="240" w:lineRule="auto"/>
              <w:ind w:left="453" w:hanging="283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prawo do sprostowania (poprawiania) danych osobowych;</w:t>
            </w:r>
          </w:p>
          <w:p w14:paraId="2DCF94BB" w14:textId="77777777" w:rsidR="005C1EB8" w:rsidRDefault="00E32E51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line="240" w:lineRule="auto"/>
              <w:ind w:left="453" w:hanging="283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prawo do ograniczenia przetwarzania danych osobowych;</w:t>
            </w:r>
          </w:p>
          <w:p w14:paraId="0F898DF9" w14:textId="77777777" w:rsidR="005C1EB8" w:rsidRDefault="00E32E51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 w:line="240" w:lineRule="auto"/>
              <w:ind w:left="453" w:hanging="283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prawo do usunięcia danych osobowych;</w:t>
            </w:r>
          </w:p>
          <w:p w14:paraId="2B183A3D" w14:textId="77777777" w:rsidR="005C1EB8" w:rsidRDefault="00E32E51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 w:line="240" w:lineRule="auto"/>
              <w:ind w:left="453" w:hanging="283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prawo do wniesienia sprzeciwu wobec przetwarzania danych;</w:t>
            </w:r>
          </w:p>
          <w:p w14:paraId="5B7EF327" w14:textId="77777777" w:rsidR="005C1EB8" w:rsidRDefault="00E32E51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line="240" w:lineRule="auto"/>
              <w:ind w:left="453" w:hanging="283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prawo do wniesienia skargi do Prezesa Urzędu Ochrony Danych Osobowych (na adres: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ul. Stawki 2, 00 - 193 Warszawa).</w:t>
            </w:r>
          </w:p>
        </w:tc>
      </w:tr>
      <w:tr w:rsidR="005C1EB8" w14:paraId="1258D6D8" w14:textId="77777777">
        <w:tc>
          <w:tcPr>
            <w:tcW w:w="1990" w:type="dxa"/>
          </w:tcPr>
          <w:p w14:paraId="1382DCF9" w14:textId="77777777" w:rsidR="005C1EB8" w:rsidRDefault="00E32E5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Komu przekazujemy dane osobowe Państwa i Państwa dziecka?</w:t>
            </w:r>
          </w:p>
        </w:tc>
        <w:tc>
          <w:tcPr>
            <w:tcW w:w="7916" w:type="dxa"/>
          </w:tcPr>
          <w:p w14:paraId="1E63ED8A" w14:textId="77777777" w:rsidR="005C1EB8" w:rsidRDefault="00E32E51">
            <w:pPr>
              <w:shd w:val="clear" w:color="auto" w:fill="FFFFFF"/>
              <w:spacing w:line="240" w:lineRule="auto"/>
              <w:jc w:val="both"/>
              <w:rPr>
                <w:rFonts w:eastAsia="Calibri" w:cstheme="minorHAnsi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sz w:val="20"/>
                <w:szCs w:val="20"/>
              </w:rPr>
              <w:t>Odbiorcami danych osobowych Państwa i Państwa dziecka są:</w:t>
            </w:r>
          </w:p>
          <w:p w14:paraId="7A9C79A2" w14:textId="77777777" w:rsidR="005C1EB8" w:rsidRDefault="00E32E51">
            <w:pPr>
              <w:pStyle w:val="Akapitzlist"/>
              <w:numPr>
                <w:ilvl w:val="0"/>
                <w:numId w:val="13"/>
              </w:numPr>
              <w:shd w:val="clear" w:color="auto" w:fill="FFFFFF"/>
              <w:spacing w:after="160" w:line="240" w:lineRule="auto"/>
              <w:ind w:left="438" w:hanging="283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  <w:shd w:val="clear" w:color="auto" w:fill="FFFFFF"/>
              </w:rPr>
              <w:t xml:space="preserve">podmioty, z usług których korzystamy przy ich przetwarzaniu, tj.: </w:t>
            </w:r>
          </w:p>
          <w:p w14:paraId="5FF32606" w14:textId="77777777" w:rsidR="005C1EB8" w:rsidRDefault="00E32E51">
            <w:pPr>
              <w:pStyle w:val="Akapitzlist"/>
              <w:shd w:val="clear" w:color="auto" w:fill="FFFFFF"/>
              <w:spacing w:after="160" w:line="240" w:lineRule="auto"/>
              <w:ind w:left="438"/>
              <w:jc w:val="both"/>
              <w:rPr>
                <w:rStyle w:val="Pogrubienie"/>
                <w:rFonts w:cstheme="minorHAnsi"/>
                <w:b w:val="0"/>
                <w:sz w:val="20"/>
                <w:szCs w:val="20"/>
                <w:shd w:val="clear" w:color="auto" w:fill="FFFFFF"/>
              </w:rPr>
            </w:pPr>
            <w:r>
              <w:rPr>
                <w:rFonts w:eastAsia="Calibri" w:cstheme="minorHAnsi"/>
                <w:sz w:val="20"/>
                <w:szCs w:val="20"/>
                <w:shd w:val="clear" w:color="auto" w:fill="FFFFFF"/>
              </w:rPr>
              <w:t>- Centrum Usług Wspólnych w Zielonej Górze, ul. Zachodnia 63A</w:t>
            </w:r>
            <w:r>
              <w:rPr>
                <w:rStyle w:val="Pogrubienie"/>
                <w:rFonts w:cstheme="minorHAnsi"/>
                <w:b w:val="0"/>
                <w:sz w:val="20"/>
                <w:szCs w:val="20"/>
                <w:shd w:val="clear" w:color="auto" w:fill="FFFFFF"/>
              </w:rPr>
              <w:t xml:space="preserve">, 65-552 Zielona Góra, </w:t>
            </w:r>
          </w:p>
          <w:p w14:paraId="0E069CDC" w14:textId="77777777" w:rsidR="005C1EB8" w:rsidRDefault="00E32E51">
            <w:pPr>
              <w:pStyle w:val="Akapitzlist"/>
              <w:shd w:val="clear" w:color="auto" w:fill="FFFFFF"/>
              <w:spacing w:after="160" w:line="240" w:lineRule="auto"/>
              <w:ind w:left="43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  <w:shd w:val="clear" w:color="auto" w:fill="FFFFFF"/>
              </w:rPr>
              <w:t>- VULCAN Sp. z o.o., ul. Wołowska 6, 51-116 Wrocław.</w:t>
            </w:r>
          </w:p>
          <w:p w14:paraId="1266F1D9" w14:textId="77777777" w:rsidR="005C1EB8" w:rsidRDefault="00E32E51">
            <w:pPr>
              <w:pStyle w:val="Akapitzlist"/>
              <w:numPr>
                <w:ilvl w:val="0"/>
                <w:numId w:val="13"/>
              </w:numPr>
              <w:shd w:val="clear" w:color="auto" w:fill="FFFFFF"/>
              <w:spacing w:line="240" w:lineRule="auto"/>
              <w:ind w:left="438" w:hanging="283"/>
              <w:jc w:val="both"/>
              <w:rPr>
                <w:rFonts w:eastAsia="Calibri" w:cstheme="minorHAnsi"/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t xml:space="preserve">podmioty upoważnione do otrzymywania danych na podstawie odpowiednich przepisów prawa </w:t>
            </w:r>
            <w:r>
              <w:rPr>
                <w:rFonts w:eastAsia="Calibri" w:cstheme="minorHAnsi"/>
                <w:sz w:val="20"/>
                <w:szCs w:val="20"/>
                <w:shd w:val="clear" w:color="auto" w:fill="FFFFFF"/>
              </w:rPr>
              <w:t xml:space="preserve">np.: </w:t>
            </w:r>
            <w:r w:rsidRPr="00832B35">
              <w:rPr>
                <w:rFonts w:eastAsia="Calibri" w:cstheme="minorHAnsi"/>
                <w:sz w:val="20"/>
                <w:szCs w:val="20"/>
                <w:shd w:val="clear" w:color="auto" w:fill="FFFFFF"/>
              </w:rPr>
              <w:t>kuratorium oświaty, organ prowadzący – Urząd Miasta Zielona Góra, Ministerstwo Edukacji Narodowej w ramach Systemu Informacji Oświatowej i inne organy kontrolne i instytucje nadzorujące.</w:t>
            </w:r>
          </w:p>
        </w:tc>
      </w:tr>
      <w:tr w:rsidR="005C1EB8" w14:paraId="111D714F" w14:textId="77777777">
        <w:tc>
          <w:tcPr>
            <w:tcW w:w="1990" w:type="dxa"/>
          </w:tcPr>
          <w:p w14:paraId="7536DB1B" w14:textId="77777777" w:rsidR="005C1EB8" w:rsidRDefault="00E32E5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Jaki będzie czas przetwarzania danych?</w:t>
            </w:r>
          </w:p>
        </w:tc>
        <w:tc>
          <w:tcPr>
            <w:tcW w:w="7916" w:type="dxa"/>
          </w:tcPr>
          <w:p w14:paraId="54809551" w14:textId="77777777" w:rsidR="005C1EB8" w:rsidRPr="00832B35" w:rsidRDefault="00E32E51">
            <w:pPr>
              <w:shd w:val="clear" w:color="auto" w:fill="FFFFFF"/>
              <w:spacing w:line="240" w:lineRule="auto"/>
              <w:jc w:val="both"/>
            </w:pPr>
            <w:r w:rsidRPr="00832B35">
              <w:rPr>
                <w:rFonts w:eastAsia="Times New Roman" w:cstheme="minorHAnsi"/>
                <w:sz w:val="20"/>
                <w:szCs w:val="20"/>
                <w:lang w:eastAsia="pl-PL"/>
              </w:rPr>
              <w:t>Zgromadzone dane osobowe będą przetwarzane przez okres uczęszczania dziecka do przedszkola i o</w:t>
            </w:r>
            <w:r w:rsidRPr="00832B35">
              <w:rPr>
                <w:rFonts w:cstheme="minorHAnsi"/>
                <w:sz w:val="20"/>
                <w:szCs w:val="20"/>
              </w:rPr>
              <w:t>kresy wynikające z przepisów prawa, które nakazują przechowywanie danych przez określony czas [w tym z</w:t>
            </w:r>
            <w:r w:rsidRPr="00832B3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ustawy z dnia 14 lipca 1983 r. o narodowym zasobie archiwalnym i archiwach (t.j. Dz. U. 2020 r., poz. 164 ze zm.)]</w:t>
            </w:r>
            <w:r w:rsidRPr="00832B35">
              <w:rPr>
                <w:sz w:val="20"/>
                <w:szCs w:val="20"/>
              </w:rPr>
              <w:t>.</w:t>
            </w:r>
          </w:p>
          <w:p w14:paraId="63ED1DAA" w14:textId="77777777" w:rsidR="005C1EB8" w:rsidRPr="00832B35" w:rsidRDefault="00E32E51">
            <w:pPr>
              <w:shd w:val="clear" w:color="auto" w:fill="FFFFFF"/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832B35">
              <w:rPr>
                <w:rFonts w:cstheme="minorHAnsi"/>
                <w:sz w:val="20"/>
                <w:szCs w:val="20"/>
              </w:rPr>
              <w:t xml:space="preserve">Przykładowe okresy, przez jakie dane osobowe mogą być przechowywane: </w:t>
            </w:r>
          </w:p>
          <w:p w14:paraId="1A97E96A" w14:textId="77777777" w:rsidR="005C1EB8" w:rsidRPr="00832B35" w:rsidRDefault="00E32E51">
            <w:pPr>
              <w:pStyle w:val="Akapitzlist"/>
              <w:numPr>
                <w:ilvl w:val="0"/>
                <w:numId w:val="15"/>
              </w:numPr>
              <w:shd w:val="clear" w:color="auto" w:fill="FFFFFF"/>
              <w:spacing w:line="240" w:lineRule="auto"/>
              <w:ind w:left="438" w:hanging="283"/>
              <w:jc w:val="both"/>
              <w:rPr>
                <w:rFonts w:cstheme="minorHAnsi"/>
                <w:sz w:val="20"/>
                <w:szCs w:val="20"/>
              </w:rPr>
            </w:pPr>
            <w:r w:rsidRPr="00832B35">
              <w:rPr>
                <w:rFonts w:cstheme="minorHAnsi"/>
                <w:sz w:val="20"/>
                <w:szCs w:val="20"/>
                <w:shd w:val="clear" w:color="auto" w:fill="FFFFFF"/>
              </w:rPr>
              <w:lastRenderedPageBreak/>
              <w:t xml:space="preserve">dane zawarte w </w:t>
            </w:r>
            <w:r w:rsidRPr="00832B35">
              <w:rPr>
                <w:sz w:val="20"/>
                <w:szCs w:val="20"/>
              </w:rPr>
              <w:t>dziennikach zajęć i dziennikach pozostałych zajęć</w:t>
            </w:r>
            <w:r w:rsidRPr="00832B35">
              <w:t xml:space="preserve"> </w:t>
            </w:r>
            <w:r w:rsidRPr="00832B35">
              <w:rPr>
                <w:rFonts w:cstheme="minorHAnsi"/>
                <w:sz w:val="20"/>
                <w:szCs w:val="20"/>
                <w:shd w:val="clear" w:color="auto" w:fill="FFFFFF"/>
              </w:rPr>
              <w:t>- 5 lat,</w:t>
            </w:r>
          </w:p>
          <w:p w14:paraId="50E23523" w14:textId="77777777" w:rsidR="005C1EB8" w:rsidRPr="00832B35" w:rsidRDefault="00E32E51">
            <w:pPr>
              <w:pStyle w:val="Akapitzlist"/>
              <w:numPr>
                <w:ilvl w:val="0"/>
                <w:numId w:val="15"/>
              </w:numPr>
              <w:shd w:val="clear" w:color="auto" w:fill="FFFFFF"/>
              <w:spacing w:line="240" w:lineRule="auto"/>
              <w:ind w:left="438" w:hanging="283"/>
              <w:jc w:val="both"/>
              <w:rPr>
                <w:rFonts w:cstheme="minorHAnsi"/>
                <w:sz w:val="20"/>
                <w:szCs w:val="20"/>
              </w:rPr>
            </w:pPr>
            <w:r w:rsidRPr="00832B35">
              <w:rPr>
                <w:rFonts w:cstheme="minorHAnsi"/>
                <w:sz w:val="20"/>
                <w:szCs w:val="20"/>
              </w:rPr>
              <w:t>dane dotyczące wypadków dzieci – 10 lat.</w:t>
            </w:r>
          </w:p>
        </w:tc>
        <w:bookmarkStart w:id="0" w:name="_GoBack"/>
        <w:bookmarkEnd w:id="0"/>
      </w:tr>
      <w:tr w:rsidR="005C1EB8" w14:paraId="747674A3" w14:textId="77777777">
        <w:trPr>
          <w:trHeight w:val="1441"/>
        </w:trPr>
        <w:tc>
          <w:tcPr>
            <w:tcW w:w="1990" w:type="dxa"/>
          </w:tcPr>
          <w:p w14:paraId="3190A543" w14:textId="77777777" w:rsidR="005C1EB8" w:rsidRDefault="00E32E5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Czy muszą Państwo podać dane osobowe?</w:t>
            </w:r>
          </w:p>
        </w:tc>
        <w:tc>
          <w:tcPr>
            <w:tcW w:w="7916" w:type="dxa"/>
          </w:tcPr>
          <w:p w14:paraId="1520D2B6" w14:textId="77777777" w:rsidR="005C1EB8" w:rsidRPr="00832B35" w:rsidRDefault="00E32E51">
            <w:pPr>
              <w:spacing w:line="240" w:lineRule="auto"/>
              <w:ind w:left="13"/>
              <w:jc w:val="both"/>
              <w:rPr>
                <w:rFonts w:cstheme="minorHAnsi"/>
                <w:sz w:val="20"/>
                <w:szCs w:val="20"/>
              </w:rPr>
            </w:pPr>
            <w:r w:rsidRPr="00832B35">
              <w:rPr>
                <w:rFonts w:cstheme="minorHAnsi"/>
                <w:sz w:val="20"/>
                <w:szCs w:val="20"/>
              </w:rPr>
              <w:t xml:space="preserve">Podanie danych osobowych Państwa i Państwa dziecka jest: </w:t>
            </w:r>
          </w:p>
          <w:p w14:paraId="27403BA7" w14:textId="77777777" w:rsidR="005C1EB8" w:rsidRPr="00832B35" w:rsidRDefault="00E32E51">
            <w:pPr>
              <w:pStyle w:val="Akapitzlist"/>
              <w:numPr>
                <w:ilvl w:val="0"/>
                <w:numId w:val="16"/>
              </w:numPr>
              <w:spacing w:after="160" w:line="240" w:lineRule="auto"/>
              <w:ind w:left="438" w:hanging="283"/>
              <w:jc w:val="both"/>
              <w:rPr>
                <w:rFonts w:cstheme="minorHAnsi"/>
                <w:sz w:val="20"/>
                <w:szCs w:val="20"/>
              </w:rPr>
            </w:pPr>
            <w:r w:rsidRPr="00832B35">
              <w:rPr>
                <w:rFonts w:cstheme="minorHAnsi"/>
                <w:sz w:val="20"/>
                <w:szCs w:val="20"/>
              </w:rPr>
              <w:t>obowiązkowe, jeżeli tak zostało to określone w przepisach prawa,</w:t>
            </w:r>
          </w:p>
          <w:p w14:paraId="663D3D99" w14:textId="77777777" w:rsidR="005C1EB8" w:rsidRPr="00832B35" w:rsidRDefault="00E32E51">
            <w:pPr>
              <w:pStyle w:val="Akapitzlist"/>
              <w:numPr>
                <w:ilvl w:val="0"/>
                <w:numId w:val="16"/>
              </w:numPr>
              <w:spacing w:line="240" w:lineRule="auto"/>
              <w:ind w:left="438" w:hanging="283"/>
              <w:jc w:val="both"/>
              <w:rPr>
                <w:rFonts w:cstheme="minorHAnsi"/>
                <w:sz w:val="20"/>
                <w:szCs w:val="20"/>
                <w:shd w:val="clear" w:color="auto" w:fill="F8F8F8"/>
              </w:rPr>
            </w:pPr>
            <w:r w:rsidRPr="00832B35">
              <w:rPr>
                <w:rFonts w:cstheme="minorHAnsi"/>
                <w:sz w:val="20"/>
                <w:szCs w:val="20"/>
              </w:rPr>
              <w:t>dobrowolne – w pozostałych przypadkach.</w:t>
            </w:r>
          </w:p>
          <w:p w14:paraId="5670FECE" w14:textId="77777777" w:rsidR="005C1EB8" w:rsidRPr="00832B35" w:rsidRDefault="00E32E51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832B35">
              <w:rPr>
                <w:rFonts w:cstheme="minorHAnsi"/>
                <w:sz w:val="20"/>
                <w:szCs w:val="20"/>
              </w:rPr>
              <w:t>Konsekwencją niepodania danych może być:</w:t>
            </w:r>
          </w:p>
          <w:p w14:paraId="47EC1813" w14:textId="77777777" w:rsidR="005C1EB8" w:rsidRPr="00832B35" w:rsidRDefault="00E32E51">
            <w:pPr>
              <w:pStyle w:val="Akapitzlist"/>
              <w:numPr>
                <w:ilvl w:val="0"/>
                <w:numId w:val="17"/>
              </w:numPr>
              <w:spacing w:after="160" w:line="240" w:lineRule="auto"/>
              <w:ind w:left="438" w:hanging="283"/>
              <w:jc w:val="both"/>
              <w:rPr>
                <w:rFonts w:cstheme="minorHAnsi"/>
                <w:sz w:val="20"/>
                <w:szCs w:val="20"/>
              </w:rPr>
            </w:pPr>
            <w:r w:rsidRPr="00832B35">
              <w:rPr>
                <w:rFonts w:cstheme="minorHAnsi"/>
                <w:sz w:val="20"/>
                <w:szCs w:val="20"/>
              </w:rPr>
              <w:t>brak możliwości uczęszczania przez dziecko do przedszkola,</w:t>
            </w:r>
          </w:p>
          <w:p w14:paraId="476478AE" w14:textId="77777777" w:rsidR="005C1EB8" w:rsidRPr="00832B35" w:rsidRDefault="00E32E51">
            <w:pPr>
              <w:pStyle w:val="Akapitzlist"/>
              <w:numPr>
                <w:ilvl w:val="0"/>
                <w:numId w:val="17"/>
              </w:numPr>
              <w:spacing w:line="240" w:lineRule="auto"/>
              <w:ind w:left="438" w:hanging="283"/>
              <w:jc w:val="both"/>
              <w:rPr>
                <w:rFonts w:cstheme="minorHAnsi"/>
                <w:sz w:val="20"/>
                <w:szCs w:val="20"/>
              </w:rPr>
            </w:pPr>
            <w:r w:rsidRPr="00832B35">
              <w:rPr>
                <w:rFonts w:cstheme="minorHAnsi"/>
                <w:sz w:val="20"/>
                <w:szCs w:val="20"/>
              </w:rPr>
              <w:t>brak możliwości korzystania z określonych zajęć.</w:t>
            </w:r>
          </w:p>
        </w:tc>
      </w:tr>
      <w:tr w:rsidR="005C1EB8" w14:paraId="27E14065" w14:textId="77777777">
        <w:tc>
          <w:tcPr>
            <w:tcW w:w="1990" w:type="dxa"/>
          </w:tcPr>
          <w:p w14:paraId="7F6591B7" w14:textId="77777777" w:rsidR="005C1EB8" w:rsidRDefault="00E32E5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Czy jakieś decyzje zapadają automatycznie?</w:t>
            </w:r>
          </w:p>
        </w:tc>
        <w:tc>
          <w:tcPr>
            <w:tcW w:w="7916" w:type="dxa"/>
          </w:tcPr>
          <w:p w14:paraId="76940719" w14:textId="77777777" w:rsidR="005C1EB8" w:rsidRDefault="00E32E51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 procesie przetwarzania danych osobowych żadne decyzje nie zapadają automatycznie oraz nie są budowane żadne profile.</w:t>
            </w:r>
          </w:p>
        </w:tc>
      </w:tr>
      <w:tr w:rsidR="005C1EB8" w14:paraId="00B4C628" w14:textId="77777777">
        <w:tc>
          <w:tcPr>
            <w:tcW w:w="1990" w:type="dxa"/>
          </w:tcPr>
          <w:p w14:paraId="07703557" w14:textId="77777777" w:rsidR="005C1EB8" w:rsidRDefault="00E32E5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Czy dane będą przekazane poza Polskę?</w:t>
            </w:r>
          </w:p>
        </w:tc>
        <w:tc>
          <w:tcPr>
            <w:tcW w:w="7916" w:type="dxa"/>
          </w:tcPr>
          <w:p w14:paraId="76BB0B7E" w14:textId="77777777" w:rsidR="005C1EB8" w:rsidRDefault="00E32E51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Nie przekazujemy danych osobowych poza teren Polski, Unii Europejskiej, ani Europejskiego Obszaru Gospodarczego.</w:t>
            </w:r>
          </w:p>
        </w:tc>
      </w:tr>
    </w:tbl>
    <w:p w14:paraId="322296DE" w14:textId="77777777" w:rsidR="005C1EB8" w:rsidRDefault="005C1EB8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4028E2D" w14:textId="77777777" w:rsidR="005C1EB8" w:rsidRDefault="00E32E51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</w:t>
      </w:r>
    </w:p>
    <w:p w14:paraId="21153D49" w14:textId="77777777" w:rsidR="005C1EB8" w:rsidRDefault="00E32E51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……………………………………………… 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 xml:space="preserve">                  ………………………………………………………</w:t>
      </w:r>
    </w:p>
    <w:p w14:paraId="46DCEF2A" w14:textId="77777777" w:rsidR="005C1EB8" w:rsidRDefault="00E32E51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(data)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 xml:space="preserve">    (czytelny podpis)</w:t>
      </w:r>
    </w:p>
    <w:p w14:paraId="24CFE957" w14:textId="77777777" w:rsidR="005C1EB8" w:rsidRDefault="005C1E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vertAlign w:val="superscript"/>
          <w:lang w:eastAsia="pl-PL"/>
        </w:rPr>
      </w:pPr>
      <w:bookmarkStart w:id="1" w:name="_ftn1"/>
    </w:p>
    <w:p w14:paraId="5737623B" w14:textId="77777777" w:rsidR="005C1EB8" w:rsidRDefault="005C1E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vertAlign w:val="superscript"/>
          <w:lang w:eastAsia="pl-PL"/>
        </w:rPr>
      </w:pPr>
    </w:p>
    <w:bookmarkEnd w:id="1"/>
    <w:p w14:paraId="02C0510C" w14:textId="77777777" w:rsidR="005C1EB8" w:rsidRDefault="005C1EB8">
      <w:pPr>
        <w:spacing w:line="240" w:lineRule="auto"/>
        <w:ind w:left="-284"/>
        <w:jc w:val="both"/>
        <w:rPr>
          <w:rFonts w:cstheme="minorHAnsi"/>
          <w:sz w:val="20"/>
          <w:szCs w:val="20"/>
        </w:rPr>
      </w:pPr>
    </w:p>
    <w:p w14:paraId="26F1E425" w14:textId="77777777" w:rsidR="005C1EB8" w:rsidRDefault="005C1EB8">
      <w:pPr>
        <w:tabs>
          <w:tab w:val="left" w:pos="1760"/>
        </w:tabs>
        <w:rPr>
          <w:rFonts w:cstheme="minorHAnsi"/>
          <w:sz w:val="20"/>
          <w:szCs w:val="20"/>
        </w:rPr>
      </w:pPr>
    </w:p>
    <w:p w14:paraId="28CA2E6B" w14:textId="77777777" w:rsidR="005C1EB8" w:rsidRDefault="005C1EB8">
      <w:pPr>
        <w:tabs>
          <w:tab w:val="left" w:pos="1760"/>
        </w:tabs>
        <w:spacing w:line="240" w:lineRule="auto"/>
        <w:rPr>
          <w:rFonts w:cstheme="minorHAnsi"/>
          <w:sz w:val="20"/>
          <w:szCs w:val="20"/>
        </w:rPr>
      </w:pPr>
    </w:p>
    <w:p w14:paraId="6F639A95" w14:textId="77777777" w:rsidR="005C1EB8" w:rsidRDefault="005C1EB8">
      <w:pPr>
        <w:tabs>
          <w:tab w:val="left" w:pos="1760"/>
        </w:tabs>
        <w:spacing w:line="240" w:lineRule="auto"/>
        <w:rPr>
          <w:rFonts w:cstheme="minorHAnsi"/>
          <w:sz w:val="20"/>
          <w:szCs w:val="20"/>
        </w:rPr>
      </w:pPr>
    </w:p>
    <w:p w14:paraId="5B2E2C8E" w14:textId="77777777" w:rsidR="005C1EB8" w:rsidRDefault="005C1EB8">
      <w:pPr>
        <w:tabs>
          <w:tab w:val="left" w:pos="1760"/>
        </w:tabs>
        <w:spacing w:line="240" w:lineRule="auto"/>
        <w:rPr>
          <w:rFonts w:cstheme="minorHAnsi"/>
          <w:sz w:val="20"/>
          <w:szCs w:val="20"/>
        </w:rPr>
      </w:pPr>
    </w:p>
    <w:p w14:paraId="1570291E" w14:textId="32BA88DD" w:rsidR="005C1EB8" w:rsidRDefault="00E32E51">
      <w:pPr>
        <w:pStyle w:val="Akapitzlist"/>
        <w:numPr>
          <w:ilvl w:val="0"/>
          <w:numId w:val="21"/>
        </w:numPr>
        <w:tabs>
          <w:tab w:val="left" w:pos="1760"/>
        </w:tabs>
        <w:spacing w:after="0" w:line="240" w:lineRule="auto"/>
        <w:ind w:left="142" w:hanging="141"/>
        <w:jc w:val="both"/>
        <w:rPr>
          <w:rFonts w:cstheme="minorHAnsi"/>
          <w:sz w:val="20"/>
          <w:szCs w:val="20"/>
        </w:rPr>
      </w:pPr>
      <w:bookmarkStart w:id="2" w:name="_Hlk49154198"/>
      <w:bookmarkStart w:id="3" w:name="_Hlk45881045"/>
      <w:r>
        <w:rPr>
          <w:rFonts w:cstheme="minorHAnsi"/>
          <w:sz w:val="20"/>
          <w:szCs w:val="20"/>
        </w:rPr>
        <w:t>Krajowe przepisy prawa, zgodnie z którymi przetwarzamy dane osobowe, to ustawa z dnia 14 grudnia 2016 r. Prawo oświatowe (t.j. Dz. U. z 202</w:t>
      </w:r>
      <w:r w:rsidR="00A41DAA">
        <w:rPr>
          <w:rFonts w:cstheme="minorHAnsi"/>
          <w:sz w:val="20"/>
          <w:szCs w:val="20"/>
        </w:rPr>
        <w:t>3</w:t>
      </w:r>
      <w:r>
        <w:rPr>
          <w:rFonts w:cstheme="minorHAnsi"/>
          <w:sz w:val="20"/>
          <w:szCs w:val="20"/>
        </w:rPr>
        <w:t xml:space="preserve"> r., poz. </w:t>
      </w:r>
      <w:r w:rsidR="00A41DAA">
        <w:rPr>
          <w:rFonts w:cstheme="minorHAnsi"/>
          <w:sz w:val="20"/>
          <w:szCs w:val="20"/>
        </w:rPr>
        <w:t>900</w:t>
      </w:r>
      <w:r>
        <w:rPr>
          <w:rFonts w:cstheme="minorHAnsi"/>
          <w:sz w:val="20"/>
          <w:szCs w:val="20"/>
        </w:rPr>
        <w:t xml:space="preserve">), ustawa z dnia 7 września 1991 r. o systemie oświaty (t.j. Dz. U. </w:t>
      </w:r>
      <w:r>
        <w:rPr>
          <w:rFonts w:cstheme="minorHAnsi"/>
          <w:sz w:val="20"/>
          <w:szCs w:val="20"/>
        </w:rPr>
        <w:br/>
        <w:t>z 202</w:t>
      </w:r>
      <w:r w:rsidR="00A41DAA">
        <w:rPr>
          <w:rFonts w:cstheme="minorHAnsi"/>
          <w:sz w:val="20"/>
          <w:szCs w:val="20"/>
        </w:rPr>
        <w:t>2</w:t>
      </w:r>
      <w:r>
        <w:rPr>
          <w:rFonts w:cstheme="minorHAnsi"/>
          <w:sz w:val="20"/>
          <w:szCs w:val="20"/>
        </w:rPr>
        <w:t xml:space="preserve"> r., poz. </w:t>
      </w:r>
      <w:r w:rsidR="00A41DAA">
        <w:rPr>
          <w:rFonts w:cstheme="minorHAnsi"/>
          <w:sz w:val="20"/>
          <w:szCs w:val="20"/>
        </w:rPr>
        <w:t>2230</w:t>
      </w:r>
      <w:r>
        <w:rPr>
          <w:rFonts w:cstheme="minorHAnsi"/>
          <w:sz w:val="20"/>
          <w:szCs w:val="20"/>
        </w:rPr>
        <w:t xml:space="preserve">), a także </w:t>
      </w:r>
      <w:r>
        <w:rPr>
          <w:sz w:val="20"/>
          <w:szCs w:val="20"/>
        </w:rPr>
        <w:t xml:space="preserve">ustawa z dnia 15 kwietnia 2011 r. o systemie informacji oświatowej (Dz.U. z 2022 r. poz. </w:t>
      </w:r>
      <w:r w:rsidR="00A41DAA">
        <w:rPr>
          <w:sz w:val="20"/>
          <w:szCs w:val="20"/>
        </w:rPr>
        <w:t>2597</w:t>
      </w:r>
      <w:r>
        <w:rPr>
          <w:sz w:val="20"/>
          <w:szCs w:val="20"/>
        </w:rPr>
        <w:t xml:space="preserve"> ze zm.) </w:t>
      </w:r>
      <w:r>
        <w:rPr>
          <w:rFonts w:cstheme="minorHAnsi"/>
          <w:sz w:val="20"/>
          <w:szCs w:val="20"/>
        </w:rPr>
        <w:t>oraz rozporządzenia wykonawcze wydane na ich podstawie przez właściwych ministrów.</w:t>
      </w:r>
    </w:p>
    <w:bookmarkEnd w:id="2"/>
    <w:p w14:paraId="0AE61C19" w14:textId="77777777" w:rsidR="005C1EB8" w:rsidRDefault="00E32E51">
      <w:pPr>
        <w:pStyle w:val="Akapitzlist"/>
        <w:numPr>
          <w:ilvl w:val="0"/>
          <w:numId w:val="21"/>
        </w:numPr>
        <w:tabs>
          <w:tab w:val="left" w:pos="1760"/>
        </w:tabs>
        <w:spacing w:after="0" w:line="240" w:lineRule="auto"/>
        <w:ind w:left="142" w:hanging="141"/>
        <w:jc w:val="both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Rozporządzenie Parlamentu Europejskiego i Rady UE 2016/679 z dnia 27 kwietnia 2016 r. w sprawie ochrony osób fizycznych w związku z przetwarzaniem danych osobowych i w sprawie swobodnego przepływu takich danych oraz uchylenia Dyrektywy 95/46/WE.</w:t>
      </w:r>
    </w:p>
    <w:p w14:paraId="38D0A766" w14:textId="77777777" w:rsidR="005C1EB8" w:rsidRDefault="00E32E51">
      <w:pPr>
        <w:pStyle w:val="Akapitzlist"/>
        <w:numPr>
          <w:ilvl w:val="0"/>
          <w:numId w:val="21"/>
        </w:numPr>
        <w:tabs>
          <w:tab w:val="left" w:pos="1760"/>
        </w:tabs>
        <w:spacing w:after="0" w:line="240" w:lineRule="auto"/>
        <w:ind w:left="142" w:hanging="142"/>
        <w:jc w:val="both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 xml:space="preserve">Rozporządzenie Ministra Edukacji Narodowej z dnia 20 marca 2020 r. </w:t>
      </w:r>
      <w:r>
        <w:rPr>
          <w:rStyle w:val="Uwydatnienie"/>
          <w:rFonts w:cstheme="minorHAnsi"/>
          <w:i w:val="0"/>
          <w:iCs w:val="0"/>
          <w:color w:val="000000"/>
          <w:sz w:val="20"/>
          <w:szCs w:val="20"/>
          <w:shd w:val="clear" w:color="auto" w:fill="FFFFFF"/>
        </w:rPr>
        <w:t xml:space="preserve">w sprawie szczególnych rozwiązań w okresie czasowego ograniczenia funkcjonowania jednostek systemu oświaty w związku z zapobieganiem, przeciwdziałaniem </w:t>
      </w:r>
      <w:r>
        <w:rPr>
          <w:rStyle w:val="Uwydatnienie"/>
          <w:rFonts w:cstheme="minorHAnsi"/>
          <w:i w:val="0"/>
          <w:iCs w:val="0"/>
          <w:color w:val="000000"/>
          <w:sz w:val="20"/>
          <w:szCs w:val="20"/>
          <w:shd w:val="clear" w:color="auto" w:fill="FFFFFF"/>
        </w:rPr>
        <w:br/>
        <w:t>i zwalczaniem COVID-19 (Dz. U. z 2020 r., poz. 493 ze zm.).</w:t>
      </w:r>
    </w:p>
    <w:p w14:paraId="37B2D65D" w14:textId="4E268952" w:rsidR="005C1EB8" w:rsidRDefault="00E32E51">
      <w:pPr>
        <w:pStyle w:val="Nagwek2"/>
        <w:numPr>
          <w:ilvl w:val="0"/>
          <w:numId w:val="21"/>
        </w:numPr>
        <w:shd w:val="clear" w:color="auto" w:fill="FFFFFF"/>
        <w:spacing w:before="0" w:line="240" w:lineRule="auto"/>
        <w:ind w:left="142" w:hanging="14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art. 155 ustawy z dnia 14 grudnia 2016 r. Prawo oświatowe (t.j. Dz. U. z 202</w:t>
      </w:r>
      <w:r w:rsidR="00A41DAA">
        <w:rPr>
          <w:rFonts w:asciiTheme="minorHAnsi" w:hAnsiTheme="minorHAnsi" w:cstheme="minorHAnsi"/>
          <w:color w:val="auto"/>
          <w:sz w:val="20"/>
          <w:szCs w:val="20"/>
        </w:rPr>
        <w:t>3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 r., poz. </w:t>
      </w:r>
      <w:r w:rsidR="00A41DAA">
        <w:rPr>
          <w:rFonts w:asciiTheme="minorHAnsi" w:hAnsiTheme="minorHAnsi" w:cstheme="minorHAnsi"/>
          <w:color w:val="auto"/>
          <w:sz w:val="20"/>
          <w:szCs w:val="20"/>
        </w:rPr>
        <w:t>900</w:t>
      </w:r>
      <w:r>
        <w:rPr>
          <w:rFonts w:asciiTheme="minorHAnsi" w:hAnsiTheme="minorHAnsi" w:cstheme="minorHAnsi"/>
          <w:color w:val="auto"/>
          <w:sz w:val="20"/>
          <w:szCs w:val="20"/>
        </w:rPr>
        <w:t>).</w:t>
      </w:r>
    </w:p>
    <w:p w14:paraId="62D66D3F" w14:textId="77777777" w:rsidR="005C1EB8" w:rsidRDefault="00E32E51">
      <w:pPr>
        <w:keepNext/>
        <w:keepLines/>
        <w:numPr>
          <w:ilvl w:val="0"/>
          <w:numId w:val="21"/>
        </w:numPr>
        <w:shd w:val="clear" w:color="auto" w:fill="FFFFFF"/>
        <w:spacing w:after="0" w:line="240" w:lineRule="auto"/>
        <w:ind w:left="142" w:hanging="141"/>
        <w:jc w:val="both"/>
        <w:outlineLvl w:val="1"/>
        <w:rPr>
          <w:rFonts w:eastAsiaTheme="majorEastAsia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  <w:lang w:eastAsia="pl-PL"/>
        </w:rPr>
        <w:t xml:space="preserve">Rozporządzenie Ministra Edukacji Narodowej i Sportu z dnia 31 grudnia 2002 r. w sprawie bezpieczeństwa </w:t>
      </w:r>
      <w:r>
        <w:rPr>
          <w:rFonts w:eastAsia="Times New Roman" w:cstheme="minorHAnsi"/>
          <w:sz w:val="20"/>
          <w:szCs w:val="20"/>
          <w:lang w:eastAsia="pl-PL"/>
        </w:rPr>
        <w:br/>
        <w:t>i higieny w publicznych i niepublicznych szkołach i placówkach (t.j. Dz. U. z 2020 r., poz. 1604).</w:t>
      </w:r>
    </w:p>
    <w:p w14:paraId="572A0452" w14:textId="77777777" w:rsidR="005C1EB8" w:rsidRDefault="00E32E51">
      <w:pPr>
        <w:keepNext/>
        <w:keepLines/>
        <w:numPr>
          <w:ilvl w:val="0"/>
          <w:numId w:val="21"/>
        </w:numPr>
        <w:shd w:val="clear" w:color="auto" w:fill="FFFFFF"/>
        <w:spacing w:after="0" w:line="240" w:lineRule="auto"/>
        <w:ind w:left="142" w:hanging="141"/>
        <w:jc w:val="both"/>
        <w:outlineLvl w:val="1"/>
        <w:rPr>
          <w:rFonts w:eastAsia="Times New Roman" w:cstheme="minorHAnsi"/>
          <w:sz w:val="20"/>
          <w:szCs w:val="20"/>
          <w:lang w:eastAsia="pl-PL"/>
        </w:rPr>
      </w:pPr>
      <w:bookmarkStart w:id="4" w:name="_Hlk49154503"/>
      <w:r>
        <w:rPr>
          <w:rFonts w:eastAsia="Times New Roman" w:cstheme="minorHAnsi"/>
          <w:sz w:val="20"/>
          <w:szCs w:val="20"/>
          <w:lang w:eastAsia="pl-PL"/>
        </w:rPr>
        <w:t xml:space="preserve">Rozporządzenie Ministra Edukacji Narodowej z dnia 9 sierpnia 2017 r. w sprawie zasad organizacji i udzielania pomocy psychologiczno-pedagogicznej w publicznych przedszkolach, szkołach i placówkach </w:t>
      </w:r>
      <w:bookmarkStart w:id="5" w:name="_Hlk10621380"/>
      <w:r>
        <w:rPr>
          <w:rFonts w:eastAsia="Times New Roman" w:cstheme="minorHAnsi"/>
          <w:sz w:val="20"/>
          <w:szCs w:val="20"/>
          <w:lang w:eastAsia="pl-PL"/>
        </w:rPr>
        <w:t>(t.j. Dz.U. z 2020 r. poz. 1280 ze zm.)</w:t>
      </w:r>
      <w:bookmarkEnd w:id="5"/>
      <w:r>
        <w:rPr>
          <w:rFonts w:eastAsia="Times New Roman" w:cstheme="minorHAnsi"/>
          <w:sz w:val="20"/>
          <w:szCs w:val="20"/>
          <w:lang w:eastAsia="pl-PL"/>
        </w:rPr>
        <w:t xml:space="preserve"> oraz rozporządzenie Ministra Edukacji Narodowej </w:t>
      </w:r>
      <w:r>
        <w:rPr>
          <w:rFonts w:eastAsiaTheme="majorEastAsia" w:cstheme="minorHAnsi"/>
          <w:sz w:val="20"/>
          <w:szCs w:val="20"/>
        </w:rPr>
        <w:t xml:space="preserve">z dnia 25 sierpnia 2017 r. w sprawie sposobu prowadzenia przez publiczne przedszkola, szkoły i placówki dokumentacji przebiegu nauczania, działalności wychowawczej </w:t>
      </w:r>
      <w:r>
        <w:rPr>
          <w:rFonts w:eastAsiaTheme="majorEastAsia" w:cstheme="minorHAnsi"/>
          <w:sz w:val="20"/>
          <w:szCs w:val="20"/>
        </w:rPr>
        <w:br/>
        <w:t xml:space="preserve">i opiekuńczej oraz rodzajów tej dokumentacji </w:t>
      </w:r>
      <w:r>
        <w:rPr>
          <w:rFonts w:eastAsia="Times New Roman" w:cstheme="minorHAnsi"/>
          <w:sz w:val="20"/>
          <w:szCs w:val="20"/>
          <w:lang w:eastAsia="pl-PL"/>
        </w:rPr>
        <w:t>(Dz.U. z 2017 r. poz. 1646 ze zm.).</w:t>
      </w:r>
    </w:p>
    <w:bookmarkEnd w:id="3"/>
    <w:p w14:paraId="01F48FFD" w14:textId="77777777" w:rsidR="005C1EB8" w:rsidRDefault="00E32E51">
      <w:pPr>
        <w:keepNext/>
        <w:keepLines/>
        <w:numPr>
          <w:ilvl w:val="0"/>
          <w:numId w:val="21"/>
        </w:numPr>
        <w:shd w:val="clear" w:color="auto" w:fill="FFFFFF"/>
        <w:spacing w:after="0" w:line="240" w:lineRule="auto"/>
        <w:ind w:left="142" w:hanging="141"/>
        <w:jc w:val="both"/>
        <w:outlineLvl w:val="1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Rozporządzenie Ministra Edukacji Narodowej z dnia 14 kwietnia 1992 r. w sprawie warunków i sposobu organizowania nauki religii w szkołach publicznych (t.j. Dz. U. z 2020 r., poz. 983).</w:t>
      </w:r>
    </w:p>
    <w:bookmarkEnd w:id="4"/>
    <w:p w14:paraId="1E449A5B" w14:textId="77777777" w:rsidR="005C1EB8" w:rsidRDefault="005C1EB8">
      <w:pPr>
        <w:tabs>
          <w:tab w:val="left" w:pos="1760"/>
        </w:tabs>
        <w:spacing w:after="0" w:line="240" w:lineRule="auto"/>
        <w:ind w:left="142" w:hanging="142"/>
        <w:jc w:val="both"/>
        <w:rPr>
          <w:rFonts w:eastAsia="Times New Roman" w:cstheme="minorHAnsi"/>
          <w:sz w:val="20"/>
          <w:szCs w:val="20"/>
          <w:lang w:eastAsia="pl-PL"/>
        </w:rPr>
      </w:pPr>
    </w:p>
    <w:sectPr w:rsidR="005C1EB8">
      <w:footerReference w:type="default" r:id="rId8"/>
      <w:pgSz w:w="11906" w:h="16838"/>
      <w:pgMar w:top="851" w:right="849" w:bottom="993" w:left="1417" w:header="708" w:footer="2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21E75A" w14:textId="77777777" w:rsidR="00350238" w:rsidRDefault="00350238">
      <w:pPr>
        <w:spacing w:after="0" w:line="240" w:lineRule="auto"/>
      </w:pPr>
      <w:r>
        <w:separator/>
      </w:r>
    </w:p>
  </w:endnote>
  <w:endnote w:type="continuationSeparator" w:id="0">
    <w:p w14:paraId="3A056B77" w14:textId="77777777" w:rsidR="00350238" w:rsidRDefault="00350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D237A3" w14:textId="77777777" w:rsidR="005C1EB8" w:rsidRDefault="005C1EB8">
    <w:pPr>
      <w:shd w:val="clear" w:color="auto" w:fill="FFFFFF"/>
      <w:spacing w:after="0" w:line="240" w:lineRule="auto"/>
      <w:jc w:val="both"/>
      <w:rPr>
        <w:rFonts w:eastAsia="Times New Roman" w:cstheme="minorHAnsi"/>
        <w:b/>
        <w:sz w:val="28"/>
        <w:szCs w:val="20"/>
        <w:vertAlign w:val="superscript"/>
        <w:lang w:eastAsia="pl-PL"/>
      </w:rPr>
    </w:pPr>
  </w:p>
  <w:p w14:paraId="70AD4E31" w14:textId="77777777" w:rsidR="005C1EB8" w:rsidRDefault="005C1EB8">
    <w:pPr>
      <w:shd w:val="clear" w:color="auto" w:fill="FFFFFF"/>
      <w:spacing w:after="0" w:line="240" w:lineRule="auto"/>
      <w:jc w:val="both"/>
      <w:rPr>
        <w:rFonts w:eastAsia="Times New Roman" w:cstheme="minorHAnsi"/>
        <w:b/>
        <w:sz w:val="28"/>
        <w:szCs w:val="20"/>
        <w:vertAlign w:val="superscript"/>
        <w:lang w:eastAsia="pl-PL"/>
      </w:rPr>
    </w:pPr>
  </w:p>
  <w:p w14:paraId="439D8FCF" w14:textId="77777777" w:rsidR="005C1EB8" w:rsidRDefault="005C1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5E2B32" w14:textId="77777777" w:rsidR="00350238" w:rsidRDefault="00350238">
      <w:pPr>
        <w:spacing w:after="0" w:line="240" w:lineRule="auto"/>
      </w:pPr>
      <w:r>
        <w:separator/>
      </w:r>
    </w:p>
  </w:footnote>
  <w:footnote w:type="continuationSeparator" w:id="0">
    <w:p w14:paraId="403252E4" w14:textId="77777777" w:rsidR="00350238" w:rsidRDefault="003502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076B4"/>
    <w:multiLevelType w:val="hybridMultilevel"/>
    <w:tmpl w:val="0736E7D0"/>
    <w:lvl w:ilvl="0" w:tplc="92B6F446">
      <w:start w:val="1"/>
      <w:numFmt w:val="bullet"/>
      <w:lvlText w:val="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5FD7B4E"/>
    <w:multiLevelType w:val="hybridMultilevel"/>
    <w:tmpl w:val="0B6A4DD8"/>
    <w:lvl w:ilvl="0" w:tplc="92B6F44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C742E"/>
    <w:multiLevelType w:val="hybridMultilevel"/>
    <w:tmpl w:val="F8B02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40F06"/>
    <w:multiLevelType w:val="hybridMultilevel"/>
    <w:tmpl w:val="71F40B44"/>
    <w:lvl w:ilvl="0" w:tplc="B2107F58">
      <w:start w:val="1"/>
      <w:numFmt w:val="bullet"/>
      <w:lvlText w:val="-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A398F"/>
    <w:multiLevelType w:val="hybridMultilevel"/>
    <w:tmpl w:val="BB424B84"/>
    <w:lvl w:ilvl="0" w:tplc="92B6F446">
      <w:start w:val="1"/>
      <w:numFmt w:val="bullet"/>
      <w:lvlText w:val=""/>
      <w:lvlJc w:val="left"/>
      <w:pPr>
        <w:ind w:left="7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5" w15:restartNumberingAfterBreak="0">
    <w:nsid w:val="26DB62CE"/>
    <w:multiLevelType w:val="hybridMultilevel"/>
    <w:tmpl w:val="12045F94"/>
    <w:lvl w:ilvl="0" w:tplc="C9A2C2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11EDB"/>
    <w:multiLevelType w:val="hybridMultilevel"/>
    <w:tmpl w:val="8884CC48"/>
    <w:lvl w:ilvl="0" w:tplc="65B8D9BE">
      <w:start w:val="1"/>
      <w:numFmt w:val="bullet"/>
      <w:lvlText w:val=""/>
      <w:lvlJc w:val="left"/>
      <w:pPr>
        <w:ind w:left="74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7" w15:restartNumberingAfterBreak="0">
    <w:nsid w:val="2CFD244E"/>
    <w:multiLevelType w:val="hybridMultilevel"/>
    <w:tmpl w:val="DEBC7DCA"/>
    <w:lvl w:ilvl="0" w:tplc="5E903A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61665"/>
    <w:multiLevelType w:val="hybridMultilevel"/>
    <w:tmpl w:val="C5087600"/>
    <w:lvl w:ilvl="0" w:tplc="92B6F446">
      <w:start w:val="1"/>
      <w:numFmt w:val="bullet"/>
      <w:lvlText w:val="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40CD4A97"/>
    <w:multiLevelType w:val="hybridMultilevel"/>
    <w:tmpl w:val="9C784D82"/>
    <w:lvl w:ilvl="0" w:tplc="CA188A42">
      <w:start w:val="1"/>
      <w:numFmt w:val="bullet"/>
      <w:lvlText w:val="-"/>
      <w:lvlJc w:val="left"/>
      <w:pPr>
        <w:ind w:left="1215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0" w15:restartNumberingAfterBreak="0">
    <w:nsid w:val="451D3924"/>
    <w:multiLevelType w:val="hybridMultilevel"/>
    <w:tmpl w:val="CC6CD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B361F"/>
    <w:multiLevelType w:val="hybridMultilevel"/>
    <w:tmpl w:val="1FC674CE"/>
    <w:lvl w:ilvl="0" w:tplc="92B6F446">
      <w:start w:val="1"/>
      <w:numFmt w:val="bullet"/>
      <w:lvlText w:val=""/>
      <w:lvlJc w:val="left"/>
      <w:pPr>
        <w:ind w:left="7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2" w15:restartNumberingAfterBreak="0">
    <w:nsid w:val="4F7C1B18"/>
    <w:multiLevelType w:val="hybridMultilevel"/>
    <w:tmpl w:val="34C038AE"/>
    <w:lvl w:ilvl="0" w:tplc="CA188A42">
      <w:start w:val="1"/>
      <w:numFmt w:val="bullet"/>
      <w:lvlText w:val="-"/>
      <w:lvlJc w:val="left"/>
      <w:pPr>
        <w:ind w:left="120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3" w15:restartNumberingAfterBreak="0">
    <w:nsid w:val="5BA76EB3"/>
    <w:multiLevelType w:val="hybridMultilevel"/>
    <w:tmpl w:val="0C381A0C"/>
    <w:lvl w:ilvl="0" w:tplc="65B8D9BE">
      <w:start w:val="1"/>
      <w:numFmt w:val="bullet"/>
      <w:lvlText w:val=""/>
      <w:lvlJc w:val="left"/>
      <w:pPr>
        <w:ind w:left="1647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D137103"/>
    <w:multiLevelType w:val="hybridMultilevel"/>
    <w:tmpl w:val="F76ED998"/>
    <w:lvl w:ilvl="0" w:tplc="2F24045E">
      <w:start w:val="1"/>
      <w:numFmt w:val="decimal"/>
      <w:lvlText w:val="%1."/>
      <w:lvlJc w:val="left"/>
      <w:pPr>
        <w:ind w:left="502" w:hanging="360"/>
      </w:pPr>
      <w:rPr>
        <w:sz w:val="20"/>
        <w:szCs w:val="2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60351E2C"/>
    <w:multiLevelType w:val="multilevel"/>
    <w:tmpl w:val="613CD074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2E4D52"/>
    <w:multiLevelType w:val="hybridMultilevel"/>
    <w:tmpl w:val="0038CF1E"/>
    <w:lvl w:ilvl="0" w:tplc="65B8D9B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FC3A6E"/>
    <w:multiLevelType w:val="hybridMultilevel"/>
    <w:tmpl w:val="A46C5662"/>
    <w:lvl w:ilvl="0" w:tplc="65B8D9BE">
      <w:start w:val="1"/>
      <w:numFmt w:val="bullet"/>
      <w:lvlText w:val=""/>
      <w:lvlJc w:val="left"/>
      <w:pPr>
        <w:ind w:left="74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8" w15:restartNumberingAfterBreak="0">
    <w:nsid w:val="72155AE7"/>
    <w:multiLevelType w:val="multilevel"/>
    <w:tmpl w:val="4C8E7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714A7D"/>
    <w:multiLevelType w:val="hybridMultilevel"/>
    <w:tmpl w:val="DEDA0018"/>
    <w:lvl w:ilvl="0" w:tplc="92B6F44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10"/>
  </w:num>
  <w:num w:numId="6">
    <w:abstractNumId w:val="19"/>
  </w:num>
  <w:num w:numId="7">
    <w:abstractNumId w:val="18"/>
  </w:num>
  <w:num w:numId="8">
    <w:abstractNumId w:val="15"/>
  </w:num>
  <w:num w:numId="9">
    <w:abstractNumId w:val="0"/>
  </w:num>
  <w:num w:numId="10">
    <w:abstractNumId w:val="4"/>
  </w:num>
  <w:num w:numId="11">
    <w:abstractNumId w:val="8"/>
  </w:num>
  <w:num w:numId="12">
    <w:abstractNumId w:val="11"/>
  </w:num>
  <w:num w:numId="13">
    <w:abstractNumId w:val="6"/>
  </w:num>
  <w:num w:numId="14">
    <w:abstractNumId w:val="12"/>
  </w:num>
  <w:num w:numId="15">
    <w:abstractNumId w:val="13"/>
  </w:num>
  <w:num w:numId="16">
    <w:abstractNumId w:val="17"/>
  </w:num>
  <w:num w:numId="17">
    <w:abstractNumId w:val="16"/>
  </w:num>
  <w:num w:numId="18">
    <w:abstractNumId w:val="3"/>
  </w:num>
  <w:num w:numId="19">
    <w:abstractNumId w:val="9"/>
  </w:num>
  <w:num w:numId="20">
    <w:abstractNumId w:val="14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EB8"/>
    <w:rsid w:val="0014646D"/>
    <w:rsid w:val="00350238"/>
    <w:rsid w:val="003A417A"/>
    <w:rsid w:val="005C1EB8"/>
    <w:rsid w:val="00635CBD"/>
    <w:rsid w:val="00832B35"/>
    <w:rsid w:val="00A41DAA"/>
    <w:rsid w:val="00E32E51"/>
    <w:rsid w:val="00E9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EBACF"/>
  <w15:chartTrackingRefBased/>
  <w15:docId w15:val="{03F8BE36-AF89-4E7F-9767-4F50E211C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line="480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pPr>
      <w:spacing w:line="259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wydatnienie">
    <w:name w:val="Emphasis"/>
    <w:basedOn w:val="Domylnaczcionkaakapitu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2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2BA17-FAFF-49A7-AAC5-AEDDB5F15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980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Ewa Janion</cp:lastModifiedBy>
  <cp:revision>3</cp:revision>
  <cp:lastPrinted>2023-08-30T08:09:00Z</cp:lastPrinted>
  <dcterms:created xsi:type="dcterms:W3CDTF">2023-08-30T07:44:00Z</dcterms:created>
  <dcterms:modified xsi:type="dcterms:W3CDTF">2023-08-30T08:09:00Z</dcterms:modified>
</cp:coreProperties>
</file>